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c008470632af5e41dd3bfbeb2690a3e223496"/>
    <w:p>
      <w:pPr>
        <w:pStyle w:val="Heading1"/>
      </w:pPr>
      <w:r>
        <w:t xml:space="preserve">HOPIUM - Vortrag - Tom-Oliver Regenauer (2025)</w:t>
      </w:r>
    </w:p>
    <w:p>
      <w:pPr>
        <w:pStyle w:val="FirstParagraph"/>
      </w:pPr>
      <w:r>
        <w:rPr>
          <w:b/>
          <w:bCs/>
        </w:rPr>
        <w:t xml:space="preserve">YouTube Video:</w:t>
      </w:r>
      <w:r>
        <w:t xml:space="preserve"> </w:t>
      </w:r>
      <w:hyperlink r:id="rId20">
        <w:r>
          <w:rPr>
            <w:rStyle w:val="Hyperlink"/>
          </w:rPr>
          <w:t xml:space="preserve">J6Ak882Frys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Augen Auf Medien Analyse;Video Translate Projects</w:t>
      </w:r>
    </w:p>
    <w:p>
      <w:pPr>
        <w:pStyle w:val="Compact"/>
        <w:numPr>
          <w:ilvl w:val="0"/>
          <w:numId w:val="1001"/>
        </w:numPr>
      </w:pPr>
      <w:r>
        <w:rPr>
          <w:b/>
          <w:bCs/>
        </w:rPr>
        <w:t xml:space="preserve">Dauer:</w:t>
      </w:r>
      <w:r>
        <w:t xml:space="preserve"> </w:t>
      </w:r>
      <w:r>
        <w:t xml:space="preserve">2:09:26</w:t>
      </w:r>
    </w:p>
    <w:p>
      <w:pPr>
        <w:pStyle w:val="Compact"/>
        <w:numPr>
          <w:ilvl w:val="0"/>
          <w:numId w:val="1001"/>
        </w:numPr>
      </w:pPr>
      <w:r>
        <w:rPr>
          <w:b/>
          <w:bCs/>
        </w:rPr>
        <w:t xml:space="preserve">Upload:</w:t>
      </w:r>
      <w:r>
        <w:t xml:space="preserve"> </w:t>
      </w:r>
      <w:r>
        <w:t xml:space="preserve">04.10.2025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Tom-Oliver Regenauer, TOR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kritischen Aspekte der Medien, ihrer Einflussnahme auf die Gesellschaft und die Gefahren der digitalen Überwachung im Kontext von Künstlicher Intelligenz (KI) und Massenmanipulation.</w:t>
      </w:r>
    </w:p>
    <w:bookmarkEnd w:id="23"/>
    <w:bookmarkStart w:id="24" w:name="kernpunkte"/>
    <w:p>
      <w:pPr>
        <w:pStyle w:val="Heading2"/>
      </w:pPr>
      <w:r>
        <w:t xml:space="preserve">KERNPUNKTE</w:t>
      </w:r>
    </w:p>
    <w:p>
      <w:pPr>
        <w:pStyle w:val="Compact"/>
        <w:numPr>
          <w:ilvl w:val="0"/>
          <w:numId w:val="1002"/>
        </w:numPr>
      </w:pPr>
      <w:r>
        <w:rPr>
          <w:b/>
          <w:bCs/>
        </w:rPr>
        <w:t xml:space="preserve">Medien als Kontrollinstrument</w:t>
      </w:r>
      <w:r>
        <w:t xml:space="preserve">: Die Massenmedien agieren nicht nur zur Information, sondern zur Kontrolle der Wahrnehmung und Manipulation des Denkens der Bevölkerung.</w:t>
      </w:r>
    </w:p>
    <w:p>
      <w:pPr>
        <w:pStyle w:val="Compact"/>
        <w:numPr>
          <w:ilvl w:val="0"/>
          <w:numId w:val="1002"/>
        </w:numPr>
      </w:pPr>
      <w:r>
        <w:rPr>
          <w:b/>
          <w:bCs/>
        </w:rPr>
        <w:t xml:space="preserve">Wachstum von Propaganda</w:t>
      </w:r>
      <w:r>
        <w:t xml:space="preserve">: Historische Beispiele zeigen, wie Medien in den letzten Jahrhunderten als Propagandamittel verwendet wurden, um politische Ziele zu erreichen.</w:t>
      </w:r>
    </w:p>
    <w:p>
      <w:pPr>
        <w:pStyle w:val="Compact"/>
        <w:numPr>
          <w:ilvl w:val="0"/>
          <w:numId w:val="1002"/>
        </w:numPr>
      </w:pPr>
      <w:r>
        <w:rPr>
          <w:b/>
          <w:bCs/>
        </w:rPr>
        <w:t xml:space="preserve">Künstliche Intelligenz und soziale Kontrolle</w:t>
      </w:r>
      <w:r>
        <w:t xml:space="preserve">: KI wird zunehmend zur Überwachung und Steuerung von Menschen eingesetzt, wobei individuelle Freiheiten in Gefahr sind.</w:t>
      </w:r>
    </w:p>
    <w:p>
      <w:pPr>
        <w:pStyle w:val="Compact"/>
        <w:numPr>
          <w:ilvl w:val="0"/>
          <w:numId w:val="1002"/>
        </w:numPr>
      </w:pPr>
      <w:r>
        <w:rPr>
          <w:b/>
          <w:bCs/>
        </w:rPr>
        <w:t xml:space="preserve">Digitalisierung und Informationsverarbeitung</w:t>
      </w:r>
      <w:r>
        <w:t xml:space="preserve">: Die fortschreitende Digitalisierung führt zu einer</w:t>
      </w:r>
      <w:r>
        <w:t xml:space="preserve"> </w:t>
      </w:r>
      <w:r>
        <w:t xml:space="preserve">“</w:t>
      </w:r>
      <w:r>
        <w:t xml:space="preserve">epigenetischen Degeneration</w:t>
      </w:r>
      <w:r>
        <w:t xml:space="preserve">”</w:t>
      </w:r>
      <w:r>
        <w:t xml:space="preserve"> </w:t>
      </w:r>
      <w:r>
        <w:t xml:space="preserve">der kognitiven Fähigkeiten der Menschen, da sie sich zunehmend von KI und Social Media abhängig machen.</w:t>
      </w:r>
    </w:p>
    <w:p>
      <w:pPr>
        <w:pStyle w:val="Compact"/>
        <w:numPr>
          <w:ilvl w:val="0"/>
          <w:numId w:val="1002"/>
        </w:numPr>
      </w:pPr>
      <w:r>
        <w:rPr>
          <w:b/>
          <w:bCs/>
        </w:rPr>
        <w:t xml:space="preserve">Zukünftige Entwicklungen</w:t>
      </w:r>
      <w:r>
        <w:t xml:space="preserve">: Initiativen wie die digitale Identität (E-ID) und Satellitennetzwerke von Unternehmen wie SpaceX zeigen die Gefahr einer stärkeren Überwachung und Kontrolle in naher Zukunft.</w:t>
      </w:r>
    </w:p>
    <w:p>
      <w:pPr>
        <w:pStyle w:val="Compact"/>
        <w:numPr>
          <w:ilvl w:val="0"/>
          <w:numId w:val="1002"/>
        </w:numPr>
      </w:pPr>
      <w:r>
        <w:rPr>
          <w:b/>
          <w:bCs/>
        </w:rPr>
        <w:t xml:space="preserve">Aufruf zur aktiven Veränderung</w:t>
      </w:r>
      <w:r>
        <w:t xml:space="preserve">: Der Referent fordert das Publikum auf, Verantwortung für die eigene Informationsaufnahme zu übernehmen und aktiv zu handeln, anstatt passiv die Medienberichte zu konsumieren.</w:t>
      </w:r>
    </w:p>
    <w:bookmarkEnd w:id="24"/>
    <w:bookmarkStart w:id="25" w:name="fazitposition"/>
    <w:p>
      <w:pPr>
        <w:pStyle w:val="Heading2"/>
      </w:pPr>
      <w:r>
        <w:t xml:space="preserve">FAZIT/POSITION</w:t>
      </w:r>
    </w:p>
    <w:p>
      <w:pPr>
        <w:pStyle w:val="FirstParagraph"/>
      </w:pPr>
      <w:r>
        <w:t xml:space="preserve">Das Video warnt eindringlich vor der Gefährdung individueller Freiheiten durch Medien und digitale Technologien. Es ruft dazu auf, sich aktiv mit Informationen auseinanderzusetzen und eigene Ideen zu entwickeln, um gegen die zunehmende Kontrolle durch das System vorzugehen.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J6Ak882Fry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J6Ak882Fr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2025-10-29T13:50:53Z</dcterms:created>
  <dcterms:modified xsi:type="dcterms:W3CDTF">2025-10-29T13:50:53Z</dcterms:modified>
</cp:coreProperties>
</file>

<file path=docProps/custom.xml><?xml version="1.0" encoding="utf-8"?>
<Properties xmlns="http://schemas.openxmlformats.org/officeDocument/2006/custom-properties" xmlns:vt="http://schemas.openxmlformats.org/officeDocument/2006/docPropsVTypes"/>
</file>