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9ab7308714dc75092567821d001029db542a4"/>
    <w:p>
      <w:pPr>
        <w:pStyle w:val="Heading1"/>
      </w:pPr>
      <w:r>
        <w:t xml:space="preserve">Mac Mini M4 mit 24GB RAM nach ein paar Monaten – Das ehrliche Fazit!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LkYm627hI3E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DIE LICHTFÆNGER ACADEMY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14:23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09.08.2025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Film &amp; Animation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Test, Review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Videoersteller reflektiert über seine Erfahrungen mit dem Mac Mini, insbesondere nach einem Upgrade des RAM und der Umstellung von einem iMac.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Bootzeiten:</w:t>
      </w:r>
      <w:r>
        <w:t xml:space="preserve"> </w:t>
      </w:r>
      <w:r>
        <w:t xml:space="preserve">Der Mac Mini startet deutlich schneller als der iMac, auch wenn das Laden von macOS etwas länger dauert.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Thunderbolt-Probleme:</w:t>
      </w:r>
      <w:r>
        <w:t xml:space="preserve"> </w:t>
      </w:r>
      <w:r>
        <w:t xml:space="preserve">Schwierigkeiten mit der Zuverlässigkeit der Thunderbolt-Anschlüsse, einschließlich Problemen mit nicht erkannten Festplatten und dem Daisy-Chaining von Thunderbolt-Geräten.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Fehlendes Mikrofon:</w:t>
      </w:r>
      <w:r>
        <w:t xml:space="preserve"> </w:t>
      </w:r>
      <w:r>
        <w:t xml:space="preserve">Der Mac Mini hat kein internes Mikrofon, was die Aufnahme von Audio für Videos kompliziert macht.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Netzwerkprobleme:</w:t>
      </w:r>
      <w:r>
        <w:t xml:space="preserve"> </w:t>
      </w:r>
      <w:r>
        <w:t xml:space="preserve">Gelegentliche Verbindungsabbrüche zum NAS, insbesondere wenn es im Ruhezustand ist, was die Nutzung einschränkt.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Leistungsprobleme:</w:t>
      </w:r>
      <w:r>
        <w:t xml:space="preserve"> </w:t>
      </w:r>
      <w:r>
        <w:t xml:space="preserve">Verbesserung der Performance in bestimmten Anwendungen (z.B. Resolve) ist teilweise durch Software-Updates beeinträchtigt worden. Lightroom zeigt auch hohe CPU-Last.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Anschlussprobleme:</w:t>
      </w:r>
      <w:r>
        <w:t xml:space="preserve"> </w:t>
      </w:r>
      <w:r>
        <w:t xml:space="preserve">Mangel an verfügbaren Anschlüssen führt zu Schwierigkeiten bei der gleichzeitigen Nutzung verschiedener Geräte.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Trotz einiger technischer Schwierigkeiten ist der Nutzer insgesamt mit dem Mac Mini zufrieden, sieht jedoch die Notwendigkeit eines Mac Studio aufgrund der Anschlussproblematik und der begrenzten Ressourcen des Mac Mini.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LkYm627hI3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LkYm627hI3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2026-02-11T03:39:12Z</dcterms:created>
  <dcterms:modified xsi:type="dcterms:W3CDTF">2026-02-11T03:39:12Z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