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098ee23e59150938112b464429502b34da6464"/>
    <w:p>
      <w:pPr>
        <w:pStyle w:val="Heading1"/>
      </w:pPr>
      <w:r>
        <w:t xml:space="preserve">Lola Weippert ist ZURÜCK! Das nächste Heul-Video</w:t>
      </w:r>
    </w:p>
    <w:p>
      <w:pPr>
        <w:pStyle w:val="FirstParagraph"/>
      </w:pPr>
      <w:r>
        <w:rPr>
          <w:b/>
          <w:bCs/>
        </w:rPr>
        <w:t xml:space="preserve">YouTube Video:</w:t>
      </w:r>
      <w:r>
        <w:t xml:space="preserve"> </w:t>
      </w:r>
      <w:hyperlink r:id="rId20">
        <w:r>
          <w:rPr>
            <w:rStyle w:val="Hyperlink"/>
          </w:rPr>
          <w:t xml:space="preserve">Vs3pzN9jSis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22:36</w:t>
      </w:r>
    </w:p>
    <w:p>
      <w:pPr>
        <w:pStyle w:val="Compact"/>
        <w:numPr>
          <w:ilvl w:val="0"/>
          <w:numId w:val="1001"/>
        </w:numPr>
      </w:pPr>
      <w:r>
        <w:rPr>
          <w:b/>
          <w:bCs/>
        </w:rPr>
        <w:t xml:space="preserve">Upload:</w:t>
      </w:r>
      <w:r>
        <w:t xml:space="preserve"> </w:t>
      </w:r>
      <w:r>
        <w:t xml:space="preserve">02.04.2025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lola, lola weippert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kritisch auf die aktuelle Debatte rund um die Influencerin Lola Weipert eingegangen, die sich über den Schutz ihrer Handpan während des Fluges beschwert und in den sozialen Medien für Aufsehen sorgt.</w:t>
      </w:r>
    </w:p>
    <w:bookmarkEnd w:id="23"/>
    <w:bookmarkStart w:id="24" w:name="kernpunkte"/>
    <w:p>
      <w:pPr>
        <w:pStyle w:val="Heading2"/>
      </w:pPr>
      <w:r>
        <w:t xml:space="preserve">KERNPUNKTE</w:t>
      </w:r>
    </w:p>
    <w:p>
      <w:pPr>
        <w:pStyle w:val="FirstParagraph"/>
      </w:pPr>
      <w:r>
        <w:t xml:space="preserve">•</w:t>
      </w:r>
      <w:r>
        <w:t xml:space="preserve"> </w:t>
      </w:r>
      <w:r>
        <w:rPr>
          <w:b/>
          <w:bCs/>
        </w:rPr>
        <w:t xml:space="preserve">Lola Weipert</w:t>
      </w:r>
      <w:r>
        <w:t xml:space="preserve"> </w:t>
      </w:r>
      <w:r>
        <w:t xml:space="preserve">wird als umstrittene Figur dargestellt, die in der Vergangenheit provokante Äußerungen gemacht hat.</w:t>
      </w:r>
      <w:r>
        <w:br/>
      </w:r>
      <w:r>
        <w:t xml:space="preserve">• Es wird auf die</w:t>
      </w:r>
      <w:r>
        <w:t xml:space="preserve"> </w:t>
      </w:r>
      <w:r>
        <w:rPr>
          <w:b/>
          <w:bCs/>
        </w:rPr>
        <w:t xml:space="preserve">deutsche Geschichte</w:t>
      </w:r>
      <w:r>
        <w:t xml:space="preserve"> </w:t>
      </w:r>
      <w:r>
        <w:t xml:space="preserve">und die Verantwortung der jüngeren Generation hingewiesen, insbesondere auf den Holocaust und die damit verbundenen Gräueltaten.</w:t>
      </w:r>
      <w:r>
        <w:br/>
      </w:r>
      <w:r>
        <w:t xml:space="preserve">• Der Sprecher kritisiert, dass Weipert sich über einen Vorfall mit der</w:t>
      </w:r>
      <w:r>
        <w:t xml:space="preserve"> </w:t>
      </w:r>
      <w:r>
        <w:rPr>
          <w:b/>
          <w:bCs/>
        </w:rPr>
        <w:t xml:space="preserve">Lufthansa</w:t>
      </w:r>
      <w:r>
        <w:t xml:space="preserve"> </w:t>
      </w:r>
      <w:r>
        <w:t xml:space="preserve">beschwert, wo ihr Handgepäck nicht akzeptiert wurde, und stellt die Angemessenheit ihrer Forderungen in Frage.</w:t>
      </w:r>
      <w:r>
        <w:br/>
      </w:r>
      <w:r>
        <w:t xml:space="preserve">•</w:t>
      </w:r>
      <w:r>
        <w:t xml:space="preserve"> </w:t>
      </w:r>
      <w:r>
        <w:rPr>
          <w:b/>
          <w:bCs/>
        </w:rPr>
        <w:t xml:space="preserve">Handgepäckbestimmungen</w:t>
      </w:r>
      <w:r>
        <w:t xml:space="preserve"> </w:t>
      </w:r>
      <w:r>
        <w:t xml:space="preserve">und die Unverhältnismäßigkeit ihrer Entschädigung von 70 € für einen beschädigten Gegenstand werden thematisiert.</w:t>
      </w:r>
      <w:r>
        <w:br/>
      </w:r>
      <w:r>
        <w:t xml:space="preserve">• Der Unterschied zwischen</w:t>
      </w:r>
      <w:r>
        <w:t xml:space="preserve"> </w:t>
      </w:r>
      <w:r>
        <w:rPr>
          <w:b/>
          <w:bCs/>
        </w:rPr>
        <w:t xml:space="preserve">richtiger Handhabung</w:t>
      </w:r>
      <w:r>
        <w:t xml:space="preserve"> </w:t>
      </w:r>
      <w:r>
        <w:t xml:space="preserve">von Musikinstrumenten als Gepäck und Weiperts Umgang mit ihrer Tasche wird hervorgehoben.</w:t>
      </w:r>
      <w:r>
        <w:br/>
      </w:r>
      <w:r>
        <w:t xml:space="preserve">• Die Kritiker werfen Weipert</w:t>
      </w:r>
      <w:r>
        <w:t xml:space="preserve"> </w:t>
      </w:r>
      <w:r>
        <w:rPr>
          <w:b/>
          <w:bCs/>
        </w:rPr>
        <w:t xml:space="preserve">Heuchelei</w:t>
      </w:r>
      <w:r>
        <w:t xml:space="preserve"> </w:t>
      </w:r>
      <w:r>
        <w:t xml:space="preserve">vor, da sie in einem anderen Kontext über ernstere gesellschaftliche Probleme hinweggeht.</w:t>
      </w:r>
    </w:p>
    <w:bookmarkEnd w:id="24"/>
    <w:bookmarkStart w:id="25" w:name="fazitposition"/>
    <w:p>
      <w:pPr>
        <w:pStyle w:val="Heading2"/>
      </w:pPr>
      <w:r>
        <w:t xml:space="preserve">FAZIT/POSITION</w:t>
      </w:r>
    </w:p>
    <w:p>
      <w:pPr>
        <w:pStyle w:val="FirstParagraph"/>
      </w:pPr>
      <w:r>
        <w:t xml:space="preserve">Das Video empfiehlt eine differenzierte Betrachtung von Weiperts Anliegen und beleuchtet die Verantwortung, die Influencer für ihre öffentlichen Äußerungen tragen. Der Sprecher fordert, dass derartige Themen ernst genommen werden sollten und dass Menschen in der Öffentlichkeit auch ihre Fehler anerkennen müssen.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s3pzN9jSi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s3pzN9j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2025-10-29T13:16:28Z</dcterms:created>
  <dcterms:modified xsi:type="dcterms:W3CDTF">2025-10-29T13:16:28Z</dcterms:modified>
</cp:coreProperties>
</file>

<file path=docProps/custom.xml><?xml version="1.0" encoding="utf-8"?>
<Properties xmlns="http://schemas.openxmlformats.org/officeDocument/2006/custom-properties" xmlns:vt="http://schemas.openxmlformats.org/officeDocument/2006/docPropsVTypes"/>
</file>