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de8ee079d088efb32fed470d2aa9c039817"/>
    <w:p>
      <w:pPr>
        <w:pStyle w:val="Heading1"/>
      </w:pPr>
      <w:r>
        <w:t xml:space="preserve">Propaganda im ZDF: Wieso Norbert Himmler komplett versagt | NIUS Live vom 29. Oktober 2025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bdGAT3w80bI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17:24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29.10.2025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die Mängel und skandalösen Vorfälle innerhalb des öffentlich-rechtlichen Rundfunks, insbesondere beim ZDF unter der Leitung von Norbert Himmler, und thematisiert die Finanzierung von Inhalten, die als problematisch angesehen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Kritik an ZDF</w:t>
      </w:r>
      <w:r>
        <w:t xml:space="preserve">: Der Sender wird für seine unzureichende kritische Auseinandersetzung mit seinen Inhalten und Mitarbeitern, insbesondere einem Hamasterroristen, kritisiert.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Manipulation der Berichterstattung</w:t>
      </w:r>
      <w:r>
        <w:t xml:space="preserve">: Es wird behauptet, das ZDF unter Norbert Himmler habe antisemitische Stereotype verbreitet und eine einseitige Sicht auf den Nahostkonflikt propagiert.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Finanzierung durch Zwangsgebühren</w:t>
      </w:r>
      <w:r>
        <w:t xml:space="preserve">: Die Finanzierung des ZDF über Zwangsgebühren wird als ungerechtfertigt angesehen, da der Sender nicht in der Lage sei, ein unvoreingenommenes Programm anzubieten.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Umgang mit umstrittenen Persönlichkeiten</w:t>
      </w:r>
      <w:r>
        <w:t xml:space="preserve">: Der Sender wird kritisiert, weil er Personen wie Jan Böhmermann und verurteilte Straftäter in seine Programme integriert, was als gefährlich und schädlich für die Gesellschaft angesehen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Löschung von Inhalten</w:t>
      </w:r>
      <w:r>
        <w:t xml:space="preserve">: Das ZDF hat eine Sendung mit Jan Böhmermann gelöscht, was als Schuldeingeständnis interpretiert wird und die mangelnde Transparenz des Senders widerspiegelt.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Mangel an Verantwortung</w:t>
      </w:r>
      <w:r>
        <w:t xml:space="preserve">: Es wird angeprangert, dass das ZDF keine kritischen Fragen beantwortet und keine Verantwortung für seine Inhalte übernimmt, was das Vertrauen der Gebührenzahler untergräbt.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Sprecher des Videos vertritt die Meinung, dass das ZDF ein dysfunktionales und parteiisches System verkörpert, das dringend reformbedürftig ist. Er fordert Konsequenzen für den ZDF-Chef Norbert Himmler und stellt in Frage, wie lange ein solches System weiterhin bestehen kann, ohne seine Glaubwürdigkeit und rechtliche Basis zu verlieren.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dGAT3w80b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dGAT3w80b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2026-06-27T21:29:51Z</dcterms:created>
  <dcterms:modified xsi:type="dcterms:W3CDTF">2026-06-27T21:29:51Z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