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useful-python-modules-you-need-to-know"/>
    <w:p>
      <w:pPr>
        <w:pStyle w:val="Heading1"/>
      </w:pPr>
      <w:r>
        <w:t xml:space="preserve">10 Useful Python Modules You NEED to Know</w:t>
      </w:r>
    </w:p>
    <w:p>
      <w:pPr>
        <w:pStyle w:val="FirstParagraph"/>
      </w:pPr>
      <w:r>
        <w:rPr>
          <w:b/>
          <w:bCs/>
        </w:rPr>
        <w:t xml:space="preserve">YouTube Video:</w:t>
      </w:r>
      <w:r>
        <w:t xml:space="preserve"> </w:t>
      </w:r>
      <w:hyperlink r:id="rId20">
        <w:r>
          <w:rPr>
            <w:rStyle w:val="Hyperlink"/>
          </w:rPr>
          <w:t xml:space="preserve">ecJRJaURJCw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11:01</w:t>
      </w:r>
    </w:p>
    <w:p>
      <w:pPr>
        <w:pStyle w:val="Compact"/>
        <w:numPr>
          <w:ilvl w:val="0"/>
          <w:numId w:val="1001"/>
        </w:numPr>
      </w:pPr>
      <w:r>
        <w:rPr>
          <w:b/>
          <w:bCs/>
        </w:rPr>
        <w:t xml:space="preserve">Upload:</w:t>
      </w:r>
      <w:r>
        <w:t xml:space="preserve"> </w:t>
      </w:r>
      <w:r>
        <w:t xml:space="preserve">21.06.2024</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top python libraries to learn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wahre Stärke von Python liegt in seinen umfangreichen Bibliotheken und Modulen, die für verschiedene Anwendungsfälle nützlich sind. In diesem Video werden zehn essentielle Python-Module vorgestellt, die jeder Entwickler kennen sollte.</w:t>
      </w:r>
    </w:p>
    <w:bookmarkEnd w:id="23"/>
    <w:bookmarkStart w:id="24" w:name="kernpunkte"/>
    <w:p>
      <w:pPr>
        <w:pStyle w:val="Heading2"/>
      </w:pPr>
      <w:r>
        <w:t xml:space="preserve">KERNPUNKTE</w:t>
      </w:r>
    </w:p>
    <w:p>
      <w:pPr>
        <w:pStyle w:val="FirstParagraph"/>
      </w:pPr>
      <w:r>
        <w:t xml:space="preserve">•</w:t>
      </w:r>
      <w:r>
        <w:t xml:space="preserve"> </w:t>
      </w:r>
      <w:r>
        <w:rPr>
          <w:b/>
          <w:bCs/>
        </w:rPr>
        <w:t xml:space="preserve">Requests</w:t>
      </w:r>
      <w:r>
        <w:t xml:space="preserve">: Ermöglicht das Senden von HTTP-Anfragen (GET, POST, etc.) zur Interaktion mit Webdiensten und APIs.</w:t>
      </w:r>
      <w:r>
        <w:br/>
      </w:r>
      <w:r>
        <w:t xml:space="preserve">•</w:t>
      </w:r>
      <w:r>
        <w:t xml:space="preserve"> </w:t>
      </w:r>
      <w:r>
        <w:rPr>
          <w:b/>
          <w:bCs/>
        </w:rPr>
        <w:t xml:space="preserve">Flask</w:t>
      </w:r>
      <w:r>
        <w:t xml:space="preserve">: Ideal für den Aufbau von leichten Webanwendungen und APIs, besonders nützlich für schnelle Prototypen.</w:t>
      </w:r>
      <w:r>
        <w:br/>
      </w:r>
      <w:r>
        <w:t xml:space="preserve">•</w:t>
      </w:r>
      <w:r>
        <w:t xml:space="preserve"> </w:t>
      </w:r>
      <w:r>
        <w:rPr>
          <w:b/>
          <w:bCs/>
        </w:rPr>
        <w:t xml:space="preserve">Pydantic</w:t>
      </w:r>
      <w:r>
        <w:t xml:space="preserve">: Bietet Datenvalidierung und Einstellungen-Management, häufig in Kombination mit anderen Modulen verwendet.</w:t>
      </w:r>
      <w:r>
        <w:br/>
      </w:r>
      <w:r>
        <w:t xml:space="preserve">•</w:t>
      </w:r>
      <w:r>
        <w:t xml:space="preserve"> </w:t>
      </w:r>
      <w:r>
        <w:rPr>
          <w:b/>
          <w:bCs/>
        </w:rPr>
        <w:t xml:space="preserve">FastAPI</w:t>
      </w:r>
      <w:r>
        <w:t xml:space="preserve">: Eine leistungsstarke API-Implementierung, die asynchrone Programmierung und automatische Dokumentation unterstützt.</w:t>
      </w:r>
      <w:r>
        <w:br/>
      </w:r>
      <w:r>
        <w:t xml:space="preserve">•</w:t>
      </w:r>
      <w:r>
        <w:t xml:space="preserve"> </w:t>
      </w:r>
      <w:r>
        <w:rPr>
          <w:b/>
          <w:bCs/>
        </w:rPr>
        <w:t xml:space="preserve">Django</w:t>
      </w:r>
      <w:r>
        <w:t xml:space="preserve">: Ein umfassendes Web-Framework geeignet für große, professionelle Anwendungen mit vielen integrierten Funktionen.</w:t>
      </w:r>
      <w:r>
        <w:br/>
      </w:r>
      <w:r>
        <w:t xml:space="preserve">•</w:t>
      </w:r>
      <w:r>
        <w:t xml:space="preserve"> </w:t>
      </w:r>
      <w:r>
        <w:rPr>
          <w:b/>
          <w:bCs/>
        </w:rPr>
        <w:t xml:space="preserve">Selenium</w:t>
      </w:r>
      <w:r>
        <w:t xml:space="preserve">: Für Webautomatisierung und Testing; ermöglicht das Simulieren menschlicher Interaktionen auf Webseiten.</w:t>
      </w:r>
      <w:r>
        <w:br/>
      </w:r>
      <w:r>
        <w:t xml:space="preserve">•</w:t>
      </w:r>
      <w:r>
        <w:t xml:space="preserve"> </w:t>
      </w:r>
      <w:r>
        <w:rPr>
          <w:b/>
          <w:bCs/>
        </w:rPr>
        <w:t xml:space="preserve">NumPy</w:t>
      </w:r>
      <w:r>
        <w:t xml:space="preserve">: Wesentlich für mathematische Berechnungen, unterstützt n-dimensionale Arrays und ist eine Grundlage für viele wissenschaftliche Bibliotheken.</w:t>
      </w:r>
      <w:r>
        <w:br/>
      </w:r>
      <w:r>
        <w:t xml:space="preserve">•</w:t>
      </w:r>
      <w:r>
        <w:t xml:space="preserve"> </w:t>
      </w:r>
      <w:r>
        <w:rPr>
          <w:b/>
          <w:bCs/>
        </w:rPr>
        <w:t xml:space="preserve">Pandas</w:t>
      </w:r>
      <w:r>
        <w:t xml:space="preserve">: Dient der Datenmanipulation und -analyse, bietet DataFrames zur einfachen Datenbearbeitung.</w:t>
      </w:r>
      <w:r>
        <w:br/>
      </w:r>
      <w:r>
        <w:t xml:space="preserve">•</w:t>
      </w:r>
      <w:r>
        <w:t xml:space="preserve"> </w:t>
      </w:r>
      <w:r>
        <w:rPr>
          <w:b/>
          <w:bCs/>
        </w:rPr>
        <w:t xml:space="preserve">Matplotlib</w:t>
      </w:r>
      <w:r>
        <w:t xml:space="preserve">: Ein Modul zur Datenvisualisierung, extrem anpassbar für verschiedene Diagrammtypen.</w:t>
      </w:r>
      <w:r>
        <w:br/>
      </w:r>
      <w:r>
        <w:t xml:space="preserve">•</w:t>
      </w:r>
      <w:r>
        <w:t xml:space="preserve"> </w:t>
      </w:r>
      <w:r>
        <w:rPr>
          <w:b/>
          <w:bCs/>
        </w:rPr>
        <w:t xml:space="preserve">TensorFlow</w:t>
      </w:r>
      <w:r>
        <w:t xml:space="preserve">: Für tiefes Lernen und die Entwicklung komplexer AI-Anwendungen, unterstützt durch die Hochlevel-API Keras.</w:t>
      </w:r>
      <w:r>
        <w:br/>
      </w:r>
      <w:r>
        <w:t xml:space="preserve">•</w:t>
      </w:r>
      <w:r>
        <w:t xml:space="preserve"> </w:t>
      </w:r>
      <w:r>
        <w:rPr>
          <w:b/>
          <w:bCs/>
        </w:rPr>
        <w:t xml:space="preserve">LangChain</w:t>
      </w:r>
      <w:r>
        <w:t xml:space="preserve"> </w:t>
      </w:r>
      <w:r>
        <w:t xml:space="preserve">(Bonus): Ein neues Modul für die einfache Erstellung komplexer KI-Anwendungen.</w:t>
      </w:r>
    </w:p>
    <w:bookmarkEnd w:id="24"/>
    <w:bookmarkStart w:id="25" w:name="fazitposition"/>
    <w:p>
      <w:pPr>
        <w:pStyle w:val="Heading2"/>
      </w:pPr>
      <w:r>
        <w:t xml:space="preserve">FAZIT/POSITION</w:t>
      </w:r>
    </w:p>
    <w:p>
      <w:pPr>
        <w:pStyle w:val="FirstParagraph"/>
      </w:pPr>
      <w:r>
        <w:t xml:space="preserve">Das Video betont die Wichtigkeit, diese Python-Module zu meistern, um in der Programmierung und speziell im Bereich der KI wettbewerbsfähig zu bleiben. Es wird empfohlen, sich mit diesen Modulen vertraut zu machen, da sie in der Entwicklerlaufbahn häufig verwendet werden.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ecJRJaURJC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ecJRJaURJC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2025-10-29T14:01:41Z</dcterms:created>
  <dcterms:modified xsi:type="dcterms:W3CDTF">2025-10-29T14:01:41Z</dcterms:modified>
</cp:coreProperties>
</file>

<file path=docProps/custom.xml><?xml version="1.0" encoding="utf-8"?>
<Properties xmlns="http://schemas.openxmlformats.org/officeDocument/2006/custom-properties" xmlns:vt="http://schemas.openxmlformats.org/officeDocument/2006/docPropsVTypes"/>
</file>