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6863b2c728c2c8e2d2b25e36d055eb41efaee"/>
    <w:p>
      <w:pPr>
        <w:pStyle w:val="Heading1"/>
      </w:pPr>
      <w:r>
        <w:t xml:space="preserve">Top 10 Built-in Python Modules You Should Know</w:t>
      </w:r>
    </w:p>
    <w:p>
      <w:pPr>
        <w:pStyle w:val="FirstParagraph"/>
      </w:pPr>
      <w:r>
        <w:rPr>
          <w:b/>
          <w:bCs/>
        </w:rPr>
        <w:t xml:space="preserve">YouTube Video:</w:t>
      </w:r>
      <w:r>
        <w:t xml:space="preserve"> </w:t>
      </w:r>
      <w:hyperlink r:id="rId20">
        <w:r>
          <w:rPr>
            <w:rStyle w:val="Hyperlink"/>
          </w:rPr>
          <w:t xml:space="preserve">gAUze0R3Dl0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Code with Josh</w:t>
      </w:r>
    </w:p>
    <w:p>
      <w:pPr>
        <w:pStyle w:val="Compact"/>
        <w:numPr>
          <w:ilvl w:val="0"/>
          <w:numId w:val="1001"/>
        </w:numPr>
      </w:pPr>
      <w:r>
        <w:rPr>
          <w:b/>
          <w:bCs/>
        </w:rPr>
        <w:t xml:space="preserve">Dauer:</w:t>
      </w:r>
      <w:r>
        <w:t xml:space="preserve"> </w:t>
      </w:r>
      <w:r>
        <w:t xml:space="preserve">27:13</w:t>
      </w:r>
    </w:p>
    <w:p>
      <w:pPr>
        <w:pStyle w:val="Compact"/>
        <w:numPr>
          <w:ilvl w:val="0"/>
          <w:numId w:val="1001"/>
        </w:numPr>
      </w:pPr>
      <w:r>
        <w:rPr>
          <w:b/>
          <w:bCs/>
        </w:rPr>
        <w:t xml:space="preserve">Upload:</w:t>
      </w:r>
      <w:r>
        <w:t xml:space="preserve"> </w:t>
      </w:r>
      <w:r>
        <w:t xml:space="preserve">03.10.2024</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Python modules, built-in Python modules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werden die</w:t>
      </w:r>
      <w:r>
        <w:t xml:space="preserve"> </w:t>
      </w:r>
      <w:r>
        <w:rPr>
          <w:b/>
          <w:bCs/>
        </w:rPr>
        <w:t xml:space="preserve">zehn besten integrierten Python-Module</w:t>
      </w:r>
      <w:r>
        <w:t xml:space="preserve"> </w:t>
      </w:r>
      <w:r>
        <w:t xml:space="preserve">vorgestellt, die Entwickler kennen sollten, um ihre Programmierkenntnisse und die Qualität ihres Codes zu verbessern.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Logging</w:t>
      </w:r>
      <w:r>
        <w:t xml:space="preserve">: Nützlich zur Überwachung von Programmausgaben in Produktionsumgebungen durch Erstellen von Log-Dateien.</w:t>
      </w:r>
    </w:p>
    <w:p>
      <w:pPr>
        <w:pStyle w:val="BodyText"/>
      </w:pPr>
      <w:r>
        <w:t xml:space="preserve">•</w:t>
      </w:r>
      <w:r>
        <w:t xml:space="preserve"> </w:t>
      </w:r>
      <w:r>
        <w:rPr>
          <w:b/>
          <w:bCs/>
        </w:rPr>
        <w:t xml:space="preserve">Collections</w:t>
      </w:r>
      <w:r>
        <w:t xml:space="preserve">: Bietet spezialisierte Datenstrukturen wie Counter, Queue und Default Dictionary, um bestimmte Aufgaben effizienter zu erledigen.</w:t>
      </w:r>
    </w:p>
    <w:p>
      <w:pPr>
        <w:pStyle w:val="BodyText"/>
      </w:pPr>
      <w:r>
        <w:t xml:space="preserve">•</w:t>
      </w:r>
      <w:r>
        <w:t xml:space="preserve"> </w:t>
      </w:r>
      <w:r>
        <w:rPr>
          <w:b/>
          <w:bCs/>
        </w:rPr>
        <w:t xml:space="preserve">JSON</w:t>
      </w:r>
      <w:r>
        <w:t xml:space="preserve">: Ermöglicht das Speichern und Laden von Daten in einem format, das leicht in APIs und Webdiensten verwendet werden kann und dem Python-Dictionary ähnelt.</w:t>
      </w:r>
    </w:p>
    <w:p>
      <w:pPr>
        <w:pStyle w:val="BodyText"/>
      </w:pPr>
      <w:r>
        <w:t xml:space="preserve">•</w:t>
      </w:r>
      <w:r>
        <w:t xml:space="preserve"> </w:t>
      </w:r>
      <w:r>
        <w:rPr>
          <w:b/>
          <w:bCs/>
        </w:rPr>
        <w:t xml:space="preserve">Subprocess</w:t>
      </w:r>
      <w:r>
        <w:t xml:space="preserve">: Ermöglicht das Ausführen von Systembefehlen aus Python heraus, was Automatisierungsaufgaben erleichtert.</w:t>
      </w:r>
    </w:p>
    <w:p>
      <w:pPr>
        <w:pStyle w:val="BodyText"/>
      </w:pPr>
      <w:r>
        <w:t xml:space="preserve">•</w:t>
      </w:r>
      <w:r>
        <w:t xml:space="preserve"> </w:t>
      </w:r>
      <w:r>
        <w:rPr>
          <w:b/>
          <w:bCs/>
        </w:rPr>
        <w:t xml:space="preserve">Math</w:t>
      </w:r>
      <w:r>
        <w:t xml:space="preserve">: Bietet Funktionen zur Durchführung gängiger mathematischer Berechnungen, was die Programmierung vereinfacht.</w:t>
      </w:r>
    </w:p>
    <w:p>
      <w:pPr>
        <w:pStyle w:val="BodyText"/>
      </w:pPr>
      <w:r>
        <w:t xml:space="preserve">•</w:t>
      </w:r>
      <w:r>
        <w:t xml:space="preserve"> </w:t>
      </w:r>
      <w:r>
        <w:rPr>
          <w:b/>
          <w:bCs/>
        </w:rPr>
        <w:t xml:space="preserve">Random</w:t>
      </w:r>
      <w:r>
        <w:t xml:space="preserve">: Wird zur Generierung zufälliger Zahlen verwendet und ist wichtig für Spiele oder Anwendungen, die Zufallselemente erfordern.</w:t>
      </w:r>
    </w:p>
    <w:p>
      <w:pPr>
        <w:pStyle w:val="BodyText"/>
      </w:pPr>
      <w:r>
        <w:t xml:space="preserve">•</w:t>
      </w:r>
      <w:r>
        <w:t xml:space="preserve"> </w:t>
      </w:r>
      <w:r>
        <w:rPr>
          <w:b/>
          <w:bCs/>
        </w:rPr>
        <w:t xml:space="preserve">Datetime</w:t>
      </w:r>
      <w:r>
        <w:t xml:space="preserve">: Nützlich für die Arbeit mit Datums- und Zeitangaben, einschließlich Berechnungen für zukünftige Daten.</w:t>
      </w:r>
    </w:p>
    <w:p>
      <w:pPr>
        <w:pStyle w:val="BodyText"/>
      </w:pPr>
      <w:r>
        <w:t xml:space="preserve">•</w:t>
      </w:r>
      <w:r>
        <w:t xml:space="preserve"> </w:t>
      </w:r>
      <w:r>
        <w:rPr>
          <w:b/>
          <w:bCs/>
        </w:rPr>
        <w:t xml:space="preserve">Re (Regular Expressions)</w:t>
      </w:r>
      <w:r>
        <w:t xml:space="preserve">: Ermöglicht das effiziente Suchen und Manipulieren von Strings anhand vordefinierter Muster.</w:t>
      </w:r>
    </w:p>
    <w:p>
      <w:pPr>
        <w:pStyle w:val="BodyText"/>
      </w:pPr>
      <w:r>
        <w:t xml:space="preserve">•</w:t>
      </w:r>
      <w:r>
        <w:t xml:space="preserve"> </w:t>
      </w:r>
      <w:r>
        <w:rPr>
          <w:b/>
          <w:bCs/>
        </w:rPr>
        <w:t xml:space="preserve">Sys</w:t>
      </w:r>
      <w:r>
        <w:t xml:space="preserve">: Wird zur Verwaltung von Systempfaden und zur Handhabung von Programmfehlern verwendet, einschließlich der Möglichkeit, Programme ordentlich zu beenden.</w:t>
      </w:r>
    </w:p>
    <w:p>
      <w:pPr>
        <w:pStyle w:val="BodyText"/>
      </w:pPr>
      <w:r>
        <w:t xml:space="preserve">•</w:t>
      </w:r>
      <w:r>
        <w:t xml:space="preserve"> </w:t>
      </w:r>
      <w:r>
        <w:rPr>
          <w:b/>
          <w:bCs/>
        </w:rPr>
        <w:t xml:space="preserve">OS</w:t>
      </w:r>
      <w:r>
        <w:t xml:space="preserve">: Ermöglicht das Verwalten von Dateien und Verzeichnissen, einschließlich des Erstellens, Umbenennens und Auffindens von Dateien im System.</w:t>
      </w:r>
    </w:p>
    <w:bookmarkEnd w:id="24"/>
    <w:bookmarkStart w:id="25" w:name="fazitposition"/>
    <w:p>
      <w:pPr>
        <w:pStyle w:val="Heading2"/>
      </w:pPr>
      <w:r>
        <w:t xml:space="preserve">FAZIT/POSITION</w:t>
      </w:r>
    </w:p>
    <w:p>
      <w:pPr>
        <w:pStyle w:val="FirstParagraph"/>
      </w:pPr>
      <w:r>
        <w:t xml:space="preserve">Das Video hebt hervor, dass das Verständnis und die Anwendung dieser Module entscheidend sind, um den eigenen Code effizienter und robuster zu gestalten. Der Autor ermutigt Zuschauer, diese Module in ihren Projekten zu verwenden und mit Beispielen zu experimentieren.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AUze0R3Dl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AUze0R3Dl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2025-10-29T13:54:54Z</dcterms:created>
  <dcterms:modified xsi:type="dcterms:W3CDTF">2025-10-29T13:54:54Z</dcterms:modified>
</cp:coreProperties>
</file>

<file path=docProps/custom.xml><?xml version="1.0" encoding="utf-8"?>
<Properties xmlns="http://schemas.openxmlformats.org/officeDocument/2006/custom-properties" xmlns:vt="http://schemas.openxmlformats.org/officeDocument/2006/docPropsVTypes"/>
</file>