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c3f482d1ec7471014a4cd73c867e0ef03407a"/>
    <w:p>
      <w:pPr>
        <w:pStyle w:val="Heading1"/>
      </w:pPr>
      <w:r>
        <w:t xml:space="preserve">Eilmeldung: GANZ Deutschland auf Klimagipfel vorgeführt!</w:t>
      </w:r>
    </w:p>
    <w:p>
      <w:pPr>
        <w:pStyle w:val="FirstParagraph"/>
      </w:pPr>
      <w:r>
        <w:rPr>
          <w:b/>
          <w:bCs/>
        </w:rPr>
        <w:t xml:space="preserve">YouTube Video:</w:t>
      </w:r>
      <w:r>
        <w:t xml:space="preserve"> </w:t>
      </w:r>
      <w:hyperlink r:id="rId20">
        <w:r>
          <w:rPr>
            <w:rStyle w:val="Hyperlink"/>
          </w:rPr>
          <w:t xml:space="preserve">jOm-6DUsZIA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8:42</w:t>
      </w:r>
    </w:p>
    <w:p>
      <w:pPr>
        <w:pStyle w:val="Compact"/>
        <w:numPr>
          <w:ilvl w:val="0"/>
          <w:numId w:val="1001"/>
        </w:numPr>
      </w:pPr>
      <w:r>
        <w:rPr>
          <w:b/>
          <w:bCs/>
        </w:rPr>
        <w:t xml:space="preserve">Upload:</w:t>
      </w:r>
      <w:r>
        <w:t xml:space="preserve"> </w:t>
      </w:r>
      <w:r>
        <w:t xml:space="preserve">10.11.2025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Die Diskussion beleuchtet die ineffektive Klimapolitik Deutschlands und der EU im Rahmen des Pariser Abkommens sowie die strategische Vorgehensweise Chinas, während der Fokus auf die Unzulänglichkeiten und Folgen der deutschen Klimaschutzmaßnahmen gelegt wird.</w:t>
      </w:r>
    </w:p>
    <w:bookmarkEnd w:id="23"/>
    <w:bookmarkStart w:id="24" w:name="kernpunkte"/>
    <w:p>
      <w:pPr>
        <w:pStyle w:val="Heading2"/>
      </w:pPr>
      <w:r>
        <w:t xml:space="preserve">KERNPUNKTE</w:t>
      </w:r>
    </w:p>
    <w:p>
      <w:pPr>
        <w:pStyle w:val="FirstParagraph"/>
      </w:pPr>
      <w:r>
        <w:t xml:space="preserve">• Deutschland und die EU sind für nur</w:t>
      </w:r>
      <w:r>
        <w:t xml:space="preserve"> </w:t>
      </w:r>
      <w:r>
        <w:rPr>
          <w:b/>
          <w:bCs/>
        </w:rPr>
        <w:t xml:space="preserve">6%</w:t>
      </w:r>
      <w:r>
        <w:t xml:space="preserve"> </w:t>
      </w:r>
      <w:r>
        <w:t xml:space="preserve">der globalen Emissionen verantwortlich.</w:t>
      </w:r>
      <w:r>
        <w:br/>
      </w:r>
      <w:r>
        <w:t xml:space="preserve">• Der europäische Zertifikatehandel führt nicht zu globalen Emissionssenkungen, da die Einsparungen in anderen Regionen der Welt verloren gehen.</w:t>
      </w:r>
      <w:r>
        <w:br/>
      </w:r>
      <w:r>
        <w:t xml:space="preserve">•</w:t>
      </w:r>
      <w:r>
        <w:t xml:space="preserve"> </w:t>
      </w:r>
      <w:r>
        <w:rPr>
          <w:b/>
          <w:bCs/>
        </w:rPr>
        <w:t xml:space="preserve">44%</w:t>
      </w:r>
      <w:r>
        <w:t xml:space="preserve"> </w:t>
      </w:r>
      <w:r>
        <w:t xml:space="preserve">der Emissionen stammen aus Ländern, die sich zwar zum Pariser Abkommen verpflichtet haben, jedoch die Vorgaben nicht einhalten.</w:t>
      </w:r>
      <w:r>
        <w:br/>
      </w:r>
      <w:r>
        <w:t xml:space="preserve">• China hat einen wachsenden CO2-Ausstoß sowohl absolut als auch pro Kopf, während es von den finanziellen Beiträgen der EU profitiert.</w:t>
      </w:r>
      <w:r>
        <w:br/>
      </w:r>
      <w:r>
        <w:t xml:space="preserve">• Deutschland wird als</w:t>
      </w:r>
      <w:r>
        <w:t xml:space="preserve"> </w:t>
      </w:r>
      <w:r>
        <w:t xml:space="preserve">“</w:t>
      </w:r>
      <w:r>
        <w:t xml:space="preserve">Musterschüler</w:t>
      </w:r>
      <w:r>
        <w:t xml:space="preserve">”</w:t>
      </w:r>
      <w:r>
        <w:t xml:space="preserve"> </w:t>
      </w:r>
      <w:r>
        <w:t xml:space="preserve">der Klimapolitik gesehen, während andere Länder kaum Klimaziele einhalten und trotzdem weiter auf fossile Energieträger setzen.</w:t>
      </w:r>
      <w:r>
        <w:br/>
      </w:r>
      <w:r>
        <w:t xml:space="preserve">• Ab den</w:t>
      </w:r>
      <w:r>
        <w:t xml:space="preserve"> </w:t>
      </w:r>
      <w:r>
        <w:rPr>
          <w:b/>
          <w:bCs/>
        </w:rPr>
        <w:t xml:space="preserve">2030er Jahren</w:t>
      </w:r>
      <w:r>
        <w:t xml:space="preserve"> </w:t>
      </w:r>
      <w:r>
        <w:t xml:space="preserve">könnten für Deutschland strikte rechtliche Konsequenzen bei Nichteinhaltung der Klimaziele drohen, was als ökonomische Katastrophe angesehen wird.</w:t>
      </w:r>
    </w:p>
    <w:bookmarkEnd w:id="24"/>
    <w:bookmarkStart w:id="25" w:name="fazitposition"/>
    <w:p>
      <w:pPr>
        <w:pStyle w:val="Heading2"/>
      </w:pPr>
      <w:r>
        <w:t xml:space="preserve">FAZIT/POSITION</w:t>
      </w:r>
    </w:p>
    <w:p>
      <w:pPr>
        <w:pStyle w:val="FirstParagraph"/>
      </w:pPr>
      <w:r>
        <w:t xml:space="preserve">Das Video kritisiert die deutsche und europäische Klimapolitik als naiv und einseitig, während andere Länder wie China von den deutschen Zahlungen profitieren, ohne angemessene Verpflichtungen einzugehen. Es wird gefordert, dass Deutschland seine Industriepolitik nicht auf dem Altar internationaler Verpflichtungen opfert.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jOm-6DUsZI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jOm-6DUsZ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2026-02-11T06:01:48Z</dcterms:created>
  <dcterms:modified xsi:type="dcterms:W3CDTF">2026-02-11T06:01:48Z</dcterms:modified>
</cp:coreProperties>
</file>

<file path=docProps/custom.xml><?xml version="1.0" encoding="utf-8"?>
<Properties xmlns="http://schemas.openxmlformats.org/officeDocument/2006/custom-properties" xmlns:vt="http://schemas.openxmlformats.org/officeDocument/2006/docPropsVTypes"/>
</file>