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43af5b7a3092354ec84a1b20287fa553241723"/>
    <w:p>
      <w:pPr>
        <w:pStyle w:val="Heading1"/>
      </w:pPr>
      <w:r>
        <w:t xml:space="preserve">10 Mozart Pieces You’ve Heard And Don´t Know The Name</w:t>
      </w:r>
    </w:p>
    <w:p>
      <w:pPr>
        <w:pStyle w:val="FirstParagraph"/>
      </w:pPr>
      <w:r>
        <w:rPr>
          <w:b/>
          <w:bCs/>
        </w:rPr>
        <w:t xml:space="preserve">YouTube Video:</w:t>
      </w:r>
      <w:r>
        <w:t xml:space="preserve"> </w:t>
      </w:r>
      <w:hyperlink r:id="rId20">
        <w:r>
          <w:rPr>
            <w:rStyle w:val="Hyperlink"/>
          </w:rPr>
          <w:t xml:space="preserve">m2_keJsJrAE</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Vinheteiro</w:t>
      </w:r>
    </w:p>
    <w:p>
      <w:pPr>
        <w:pStyle w:val="Compact"/>
        <w:numPr>
          <w:ilvl w:val="0"/>
          <w:numId w:val="1001"/>
        </w:numPr>
      </w:pPr>
      <w:r>
        <w:rPr>
          <w:b/>
          <w:bCs/>
        </w:rPr>
        <w:t xml:space="preserve">Dauer:</w:t>
      </w:r>
      <w:r>
        <w:t xml:space="preserve"> </w:t>
      </w:r>
      <w:r>
        <w:t xml:space="preserve">6:02</w:t>
      </w:r>
    </w:p>
    <w:p>
      <w:pPr>
        <w:pStyle w:val="Compact"/>
        <w:numPr>
          <w:ilvl w:val="0"/>
          <w:numId w:val="1001"/>
        </w:numPr>
      </w:pPr>
      <w:r>
        <w:rPr>
          <w:b/>
          <w:bCs/>
        </w:rPr>
        <w:t xml:space="preserve">Upload:</w:t>
      </w:r>
      <w:r>
        <w:t xml:space="preserve"> </w:t>
      </w:r>
      <w:r>
        <w:t xml:space="preserve">06.07.2019</w:t>
      </w:r>
    </w:p>
    <w:p>
      <w:pPr>
        <w:pStyle w:val="Compact"/>
        <w:numPr>
          <w:ilvl w:val="0"/>
          <w:numId w:val="1001"/>
        </w:numPr>
      </w:pPr>
      <w:r>
        <w:rPr>
          <w:b/>
          <w:bCs/>
        </w:rPr>
        <w:t xml:space="preserve">Kategorie:</w:t>
      </w:r>
      <w:r>
        <w:t xml:space="preserve"> </w:t>
      </w:r>
      <w:r>
        <w:t xml:space="preserve">Entertainment</w:t>
      </w:r>
    </w:p>
    <w:p>
      <w:pPr>
        <w:pStyle w:val="Compact"/>
        <w:numPr>
          <w:ilvl w:val="0"/>
          <w:numId w:val="1001"/>
        </w:numPr>
      </w:pPr>
      <w:r>
        <w:rPr>
          <w:b/>
          <w:bCs/>
        </w:rPr>
        <w:t xml:space="preserve">Tags:</w:t>
      </w:r>
      <w:r>
        <w:t xml:space="preserve"> </w:t>
      </w:r>
      <w:r>
        <w:t xml:space="preserve">mozart pieces, mozart songs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beschäftigt sich mit einer musikalischen Reise durch bedeutende Werke von Wolfgang Amadeus Mozart, einschließlich seiner Serenaden und Konzerte.</w:t>
      </w:r>
    </w:p>
    <w:bookmarkEnd w:id="23"/>
    <w:bookmarkStart w:id="24" w:name="kernpunkte"/>
    <w:p>
      <w:pPr>
        <w:pStyle w:val="Heading2"/>
      </w:pPr>
      <w:r>
        <w:t xml:space="preserve">KERNPUNKTE</w:t>
      </w:r>
    </w:p>
    <w:p>
      <w:pPr>
        <w:pStyle w:val="FirstParagraph"/>
      </w:pPr>
      <w:r>
        <w:t xml:space="preserve">•</w:t>
      </w:r>
      <w:r>
        <w:t xml:space="preserve"> </w:t>
      </w:r>
      <w:r>
        <w:rPr>
          <w:b/>
          <w:bCs/>
        </w:rPr>
        <w:t xml:space="preserve">Serenade Nr. 13 g-Moll, K. 525</w:t>
      </w:r>
      <w:r>
        <w:t xml:space="preserve">: Bekannt als „Eine kleine Nachtmusik“, gilt sie als eines der bekanntesten Stücke Mozarts.</w:t>
      </w:r>
      <w:r>
        <w:br/>
      </w:r>
      <w:r>
        <w:t xml:space="preserve">•</w:t>
      </w:r>
      <w:r>
        <w:t xml:space="preserve"> </w:t>
      </w:r>
      <w:r>
        <w:rPr>
          <w:b/>
          <w:bCs/>
        </w:rPr>
        <w:t xml:space="preserve">Sonate für Klavier Nr. 16 C-Dur, K. 545</w:t>
      </w:r>
      <w:r>
        <w:t xml:space="preserve">: Ein weiteres prägendes Werk, das oft im Klavierunterricht verwendet wird.</w:t>
      </w:r>
      <w:r>
        <w:br/>
      </w:r>
      <w:r>
        <w:t xml:space="preserve">•</w:t>
      </w:r>
      <w:r>
        <w:t xml:space="preserve"> </w:t>
      </w:r>
      <w:r>
        <w:rPr>
          <w:b/>
          <w:bCs/>
        </w:rPr>
        <w:t xml:space="preserve">Symphonie Nr. 25 g-Moll</w:t>
      </w:r>
      <w:r>
        <w:t xml:space="preserve">: Eines von Mozarts jüngeren Orchesterwerken, das dramatische Elemente enthält.</w:t>
      </w:r>
      <w:r>
        <w:br/>
      </w:r>
      <w:r>
        <w:t xml:space="preserve">•</w:t>
      </w:r>
      <w:r>
        <w:t xml:space="preserve"> </w:t>
      </w:r>
      <w:r>
        <w:rPr>
          <w:b/>
          <w:bCs/>
        </w:rPr>
        <w:t xml:space="preserve">Konzerte für Klavier mit Orchester</w:t>
      </w:r>
      <w:r>
        <w:t xml:space="preserve">: Insbesondere das Concerto Nr. 21 C-Dur, K. 467, das durch seinen langsamen Satz berühmt ist.</w:t>
      </w:r>
      <w:r>
        <w:br/>
      </w:r>
      <w:r>
        <w:t xml:space="preserve">•</w:t>
      </w:r>
      <w:r>
        <w:t xml:space="preserve"> </w:t>
      </w:r>
      <w:r>
        <w:rPr>
          <w:b/>
          <w:bCs/>
        </w:rPr>
        <w:t xml:space="preserve">Diverse andere Werke</w:t>
      </w:r>
      <w:r>
        <w:t xml:space="preserve">: Zu den weiteren genannten Stücken gehören Divertimenti, Sonaten für zwei Klaviere und Ronden, die die Vielfalt von Mozarts Kompositionstechniken zeigen.</w:t>
      </w:r>
    </w:p>
    <w:bookmarkEnd w:id="24"/>
    <w:bookmarkStart w:id="25" w:name="fazitposition"/>
    <w:p>
      <w:pPr>
        <w:pStyle w:val="Heading2"/>
      </w:pPr>
      <w:r>
        <w:t xml:space="preserve">FAZIT/POSITION</w:t>
      </w:r>
    </w:p>
    <w:p>
      <w:pPr>
        <w:pStyle w:val="FirstParagraph"/>
      </w:pPr>
      <w:r>
        <w:t xml:space="preserve">Das Video zeigt die Vielfalt und den Einfluss von Mozarts Musik und hebt hervor, wie seine Kompositionen selbst heute noch in verschiedenen Kontexten geschätzt werden. Es lädt die Zuschauer ein, die Schönheit seiner Werke zu entdecken und sich weiter mit seiner Musik auseinanderzusetzen.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m2_keJsJrAE"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m2_keJsJrA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2025-12-27T14:25:11Z</dcterms:created>
  <dcterms:modified xsi:type="dcterms:W3CDTF">2025-12-27T14:25:11Z</dcterms:modified>
</cp:coreProperties>
</file>

<file path=docProps/custom.xml><?xml version="1.0" encoding="utf-8"?>
<Properties xmlns="http://schemas.openxmlformats.org/officeDocument/2006/custom-properties" xmlns:vt="http://schemas.openxmlformats.org/officeDocument/2006/docPropsVTypes"/>
</file>