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f89328984a84a332832ed4b0795b0e3d1086"/>
    <w:p>
      <w:pPr>
        <w:pStyle w:val="Heading1"/>
      </w:pPr>
      <w:r>
        <w:t xml:space="preserve">Einfacher Trick: wie du Akkord Umkehrungen blitzschnell am Klavier findest!</w:t>
      </w:r>
    </w:p>
    <w:p>
      <w:pPr>
        <w:pStyle w:val="FirstParagraph"/>
      </w:pPr>
      <w:r>
        <w:rPr>
          <w:b/>
          <w:bCs/>
        </w:rPr>
        <w:t xml:space="preserve">YouTube Video:</w:t>
      </w:r>
      <w:r>
        <w:t xml:space="preserve"> </w:t>
      </w:r>
      <w:hyperlink r:id="rId20">
        <w:r>
          <w:rPr>
            <w:rStyle w:val="Hyperlink"/>
          </w:rPr>
          <w:t xml:space="preserve">r7JYJisKQKU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spielend Klavier lernen</w:t>
      </w:r>
    </w:p>
    <w:p>
      <w:pPr>
        <w:pStyle w:val="Compact"/>
        <w:numPr>
          <w:ilvl w:val="0"/>
          <w:numId w:val="1001"/>
        </w:numPr>
      </w:pPr>
      <w:r>
        <w:rPr>
          <w:b/>
          <w:bCs/>
        </w:rPr>
        <w:t xml:space="preserve">Dauer:</w:t>
      </w:r>
      <w:r>
        <w:t xml:space="preserve"> </w:t>
      </w:r>
      <w:r>
        <w:t xml:space="preserve">12:11</w:t>
      </w:r>
    </w:p>
    <w:p>
      <w:pPr>
        <w:pStyle w:val="Compact"/>
        <w:numPr>
          <w:ilvl w:val="0"/>
          <w:numId w:val="1001"/>
        </w:numPr>
      </w:pPr>
      <w:r>
        <w:rPr>
          <w:b/>
          <w:bCs/>
        </w:rPr>
        <w:t xml:space="preserve">Upload:</w:t>
      </w:r>
      <w:r>
        <w:t xml:space="preserve"> </w:t>
      </w:r>
      <w:r>
        <w:t xml:space="preserve">20.10.2023</w:t>
      </w:r>
    </w:p>
    <w:p>
      <w:pPr>
        <w:pStyle w:val="Compact"/>
        <w:numPr>
          <w:ilvl w:val="0"/>
          <w:numId w:val="1001"/>
        </w:numPr>
      </w:pPr>
      <w:r>
        <w:rPr>
          <w:b/>
          <w:bCs/>
        </w:rPr>
        <w:t xml:space="preserve">Kategorie:</w:t>
      </w:r>
      <w:r>
        <w:t xml:space="preserve"> </w:t>
      </w:r>
      <w:r>
        <w:t xml:space="preserve">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lernt man, wie man Akkordumkehrungen am Klavier schnell und effizient finden und spielen kann, unterstützt durch eine einfache Übemethode.</w:t>
      </w:r>
    </w:p>
    <w:bookmarkEnd w:id="23"/>
    <w:bookmarkStart w:id="24" w:name="kernpunkte"/>
    <w:p>
      <w:pPr>
        <w:pStyle w:val="Heading2"/>
      </w:pPr>
      <w:r>
        <w:t xml:space="preserve">KERNPUNKTE</w:t>
      </w:r>
    </w:p>
    <w:p>
      <w:pPr>
        <w:pStyle w:val="FirstParagraph"/>
      </w:pPr>
      <w:r>
        <w:t xml:space="preserve">•</w:t>
      </w:r>
      <w:r>
        <w:t xml:space="preserve"> </w:t>
      </w:r>
      <w:r>
        <w:rPr>
          <w:b/>
          <w:bCs/>
        </w:rPr>
        <w:t xml:space="preserve">Akkorddefinition</w:t>
      </w:r>
      <w:r>
        <w:t xml:space="preserve">: Ein Akkord besteht aus mindestens drei Tönen, die harmonisch zusammenklingen müssen.</w:t>
      </w:r>
      <w:r>
        <w:br/>
      </w:r>
      <w:r>
        <w:t xml:space="preserve">•</w:t>
      </w:r>
      <w:r>
        <w:t xml:space="preserve"> </w:t>
      </w:r>
      <w:r>
        <w:rPr>
          <w:b/>
          <w:bCs/>
        </w:rPr>
        <w:t xml:space="preserve">Bedeutung der Akkordumkehrungen</w:t>
      </w:r>
      <w:r>
        <w:t xml:space="preserve">: In Musikstücken werden Akkorde oft nicht in ihrer Grundstellung gespielt, weshalb das schnelle Finden und Erkennen von Umkehrungen entscheidend ist.</w:t>
      </w:r>
      <w:r>
        <w:br/>
      </w:r>
      <w:r>
        <w:t xml:space="preserve">•</w:t>
      </w:r>
      <w:r>
        <w:t xml:space="preserve"> </w:t>
      </w:r>
      <w:r>
        <w:rPr>
          <w:b/>
          <w:bCs/>
        </w:rPr>
        <w:t xml:space="preserve">Struktur der Akkorde</w:t>
      </w:r>
      <w:r>
        <w:t xml:space="preserve">: Die Grundstellung eines Dreiklangs besteht aus Grundton, Terz und Quinte.</w:t>
      </w:r>
      <w:r>
        <w:br/>
      </w:r>
      <w:r>
        <w:t xml:space="preserve">•</w:t>
      </w:r>
      <w:r>
        <w:t xml:space="preserve"> </w:t>
      </w:r>
      <w:r>
        <w:rPr>
          <w:b/>
          <w:bCs/>
        </w:rPr>
        <w:t xml:space="preserve">Erste und zweite Umkehrung</w:t>
      </w:r>
      <w:r>
        <w:t xml:space="preserve">: Die erste Umkehrung hat den Grundton oben, die zweite Umkehrung hat den Grundton in der Mitte. Unterschiede in den Notenbildern sind entscheidend für die schnelle Wiedererkennung.</w:t>
      </w:r>
      <w:r>
        <w:br/>
      </w:r>
      <w:r>
        <w:t xml:space="preserve">•</w:t>
      </w:r>
      <w:r>
        <w:t xml:space="preserve"> </w:t>
      </w:r>
      <w:r>
        <w:rPr>
          <w:b/>
          <w:bCs/>
        </w:rPr>
        <w:t xml:space="preserve">Effiziente Übemethode</w:t>
      </w:r>
      <w:r>
        <w:t xml:space="preserve">: Durch das Erkennen und Einprägen der Notenbilder und Abstände zwischen den Tönen kann man schnell Akkordumkehrungen spielen, ohne jeden einzelnen Ton durchdenken zu müssen.</w:t>
      </w:r>
      <w:r>
        <w:br/>
      </w:r>
      <w:r>
        <w:t xml:space="preserve">•</w:t>
      </w:r>
      <w:r>
        <w:t xml:space="preserve"> </w:t>
      </w:r>
      <w:r>
        <w:rPr>
          <w:b/>
          <w:bCs/>
        </w:rPr>
        <w:t xml:space="preserve">Übertragbarkeit</w:t>
      </w:r>
      <w:r>
        <w:t xml:space="preserve">: Das vorgestellte System kann auf andere Akkorde, einschließlich Mollakkorde, angewendet werden.</w:t>
      </w:r>
    </w:p>
    <w:bookmarkEnd w:id="24"/>
    <w:bookmarkStart w:id="25" w:name="fazitposition"/>
    <w:p>
      <w:pPr>
        <w:pStyle w:val="Heading2"/>
      </w:pPr>
      <w:r>
        <w:t xml:space="preserve">FAZIT/POSITION</w:t>
      </w:r>
    </w:p>
    <w:p>
      <w:pPr>
        <w:pStyle w:val="FirstParagraph"/>
      </w:pPr>
      <w:r>
        <w:t xml:space="preserve">Das Video bietet eine praktische und leicht verständliche Methode, die sowohl für Anfänger als auch für Fortgeschrittene hilfreich ist, um die Fertigkeiten im Umgang mit Akkordumkehrungen zu verbessern. Der Autor fordert die Zuschauer auf, die vorgestellten Methoden aktiv zu üben, um ein besseres Verständnis und eine schnellere Auffindbarkeit der Akkorde zu erlangen.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r7JYJisKQ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r7JYJisKQ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2026-05-13T12:09:22Z</dcterms:created>
  <dcterms:modified xsi:type="dcterms:W3CDTF">2026-05-13T12:09:22Z</dcterms:modified>
</cp:coreProperties>
</file>

<file path=docProps/custom.xml><?xml version="1.0" encoding="utf-8"?>
<Properties xmlns="http://schemas.openxmlformats.org/officeDocument/2006/custom-properties" xmlns:vt="http://schemas.openxmlformats.org/officeDocument/2006/docPropsVTypes"/>
</file>